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CC83C" w14:textId="7DA9424E" w:rsidR="00B65B17" w:rsidRDefault="00CA67AD" w:rsidP="00CE3AE9">
      <w:pPr>
        <w:spacing w:after="0"/>
        <w:jc w:val="both"/>
        <w:rPr>
          <w:rFonts w:ascii="Arial" w:hAnsi="Arial" w:cs="Arial"/>
          <w:b/>
          <w:bCs/>
          <w:sz w:val="24"/>
          <w:szCs w:val="24"/>
        </w:rPr>
      </w:pPr>
      <w:r>
        <w:rPr>
          <w:rFonts w:ascii="Arial" w:hAnsi="Arial" w:cs="Arial"/>
          <w:b/>
          <w:bCs/>
          <w:sz w:val="24"/>
          <w:szCs w:val="24"/>
        </w:rPr>
        <w:t>Meeting of the Full Council -</w:t>
      </w:r>
      <w:r>
        <w:rPr>
          <w:rFonts w:ascii="Arial" w:hAnsi="Arial" w:cs="Arial"/>
          <w:b/>
          <w:bCs/>
          <w:sz w:val="24"/>
          <w:szCs w:val="24"/>
        </w:rPr>
        <w:t xml:space="preserve"> 27 May 2021</w:t>
      </w:r>
    </w:p>
    <w:p w14:paraId="264A9CC9" w14:textId="77777777" w:rsidR="00ED4435" w:rsidRDefault="00CA67AD" w:rsidP="00CE3AE9">
      <w:pPr>
        <w:spacing w:after="0"/>
        <w:jc w:val="both"/>
        <w:rPr>
          <w:rFonts w:ascii="Arial" w:hAnsi="Arial" w:cs="Arial"/>
          <w:b/>
          <w:bCs/>
          <w:sz w:val="24"/>
          <w:szCs w:val="24"/>
        </w:rPr>
      </w:pPr>
    </w:p>
    <w:p w14:paraId="176D8F95"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Report of the Audit, Risk and Governance Committee</w:t>
      </w:r>
    </w:p>
    <w:p w14:paraId="612A0252" w14:textId="77777777" w:rsidR="00ED4435" w:rsidRDefault="00CA67AD" w:rsidP="00CE3AE9">
      <w:pPr>
        <w:spacing w:after="0"/>
        <w:jc w:val="both"/>
        <w:rPr>
          <w:rFonts w:ascii="Arial" w:hAnsi="Arial" w:cs="Arial"/>
          <w:b/>
          <w:bCs/>
          <w:sz w:val="24"/>
          <w:szCs w:val="24"/>
        </w:rPr>
      </w:pPr>
    </w:p>
    <w:p w14:paraId="23A7F0A9"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Meeting held on 26 April 2021</w:t>
      </w:r>
    </w:p>
    <w:p w14:paraId="7CC85A4F" w14:textId="77777777" w:rsidR="00ED4435" w:rsidRDefault="00CA67AD" w:rsidP="00CE3AE9">
      <w:pPr>
        <w:spacing w:after="0"/>
        <w:jc w:val="both"/>
        <w:rPr>
          <w:rFonts w:ascii="Arial" w:hAnsi="Arial" w:cs="Arial"/>
          <w:b/>
          <w:bCs/>
          <w:sz w:val="24"/>
          <w:szCs w:val="24"/>
        </w:rPr>
      </w:pPr>
    </w:p>
    <w:p w14:paraId="2D3D7D84"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Chair: County Councillor Alan Schofield</w:t>
      </w:r>
    </w:p>
    <w:p w14:paraId="2B04EB53" w14:textId="77777777" w:rsidR="00ED4435" w:rsidRDefault="00CA67AD" w:rsidP="00CE3AE9">
      <w:pPr>
        <w:spacing w:after="0"/>
        <w:jc w:val="both"/>
        <w:rPr>
          <w:rFonts w:ascii="Arial" w:hAnsi="Arial" w:cs="Arial"/>
          <w:b/>
          <w:bCs/>
          <w:sz w:val="24"/>
          <w:szCs w:val="24"/>
        </w:rPr>
      </w:pPr>
    </w:p>
    <w:p w14:paraId="76C495BB"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Part I (Open to Press and Public)</w:t>
      </w:r>
    </w:p>
    <w:p w14:paraId="6EB12B2E" w14:textId="77777777" w:rsidR="00ED4435" w:rsidRDefault="00CA67AD" w:rsidP="00CE3AE9">
      <w:pPr>
        <w:spacing w:after="0"/>
        <w:jc w:val="both"/>
        <w:rPr>
          <w:rFonts w:ascii="Arial" w:hAnsi="Arial" w:cs="Arial"/>
          <w:b/>
          <w:bCs/>
          <w:sz w:val="24"/>
          <w:szCs w:val="24"/>
        </w:rPr>
      </w:pPr>
    </w:p>
    <w:p w14:paraId="1DD2747B"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Internal Audit Annual Report 2020/21</w:t>
      </w:r>
    </w:p>
    <w:p w14:paraId="2DCB5466" w14:textId="77777777" w:rsidR="00ED4435" w:rsidRDefault="00CA67AD" w:rsidP="00CE3AE9">
      <w:pPr>
        <w:spacing w:after="0"/>
        <w:jc w:val="both"/>
        <w:rPr>
          <w:rFonts w:ascii="Arial" w:hAnsi="Arial" w:cs="Arial"/>
          <w:b/>
          <w:bCs/>
          <w:sz w:val="24"/>
          <w:szCs w:val="24"/>
        </w:rPr>
      </w:pPr>
    </w:p>
    <w:p w14:paraId="6C718BFE" w14:textId="77777777" w:rsidR="00C2343D" w:rsidRPr="00C2343D" w:rsidRDefault="00CA67AD" w:rsidP="00CE3AE9">
      <w:pPr>
        <w:spacing w:after="0"/>
        <w:jc w:val="both"/>
        <w:rPr>
          <w:rFonts w:ascii="Arial" w:hAnsi="Arial" w:cs="Arial"/>
          <w:sz w:val="24"/>
          <w:szCs w:val="24"/>
        </w:rPr>
      </w:pPr>
      <w:r>
        <w:rPr>
          <w:rFonts w:ascii="Arial" w:hAnsi="Arial" w:cs="Arial"/>
          <w:sz w:val="24"/>
          <w:szCs w:val="24"/>
        </w:rPr>
        <w:t xml:space="preserve">The committee considered the Internal Audit Annual Report, presented by </w:t>
      </w:r>
      <w:r w:rsidRPr="00C2343D">
        <w:rPr>
          <w:rFonts w:ascii="Arial" w:hAnsi="Arial" w:cs="Arial"/>
          <w:sz w:val="24"/>
          <w:szCs w:val="24"/>
        </w:rPr>
        <w:t>Ruth Lowry, Head of Internal Audit</w:t>
      </w:r>
      <w:r>
        <w:rPr>
          <w:rFonts w:ascii="Arial" w:hAnsi="Arial" w:cs="Arial"/>
          <w:sz w:val="24"/>
          <w:szCs w:val="24"/>
        </w:rPr>
        <w:t>.</w:t>
      </w:r>
      <w:r w:rsidRPr="00C2343D">
        <w:rPr>
          <w:rFonts w:ascii="Arial" w:hAnsi="Arial" w:cs="Arial"/>
          <w:sz w:val="24"/>
          <w:szCs w:val="24"/>
        </w:rPr>
        <w:t xml:space="preserve"> </w:t>
      </w:r>
      <w:r>
        <w:rPr>
          <w:rFonts w:ascii="Arial" w:hAnsi="Arial" w:cs="Arial"/>
          <w:sz w:val="24"/>
          <w:szCs w:val="24"/>
        </w:rPr>
        <w:t>The report</w:t>
      </w:r>
      <w:r w:rsidRPr="00C2343D">
        <w:rPr>
          <w:rFonts w:ascii="Arial" w:hAnsi="Arial" w:cs="Arial"/>
          <w:sz w:val="24"/>
          <w:szCs w:val="24"/>
        </w:rPr>
        <w:t xml:space="preserve"> provided an overall opinion on the council's frameworks of governance, risk management and control for the year 2020/21.</w:t>
      </w:r>
    </w:p>
    <w:p w14:paraId="5B147F4A" w14:textId="77777777" w:rsidR="00C2343D" w:rsidRDefault="00CA67AD" w:rsidP="00CE3AE9">
      <w:pPr>
        <w:spacing w:after="0"/>
        <w:jc w:val="both"/>
        <w:rPr>
          <w:rFonts w:ascii="Arial" w:hAnsi="Arial" w:cs="Arial"/>
          <w:b/>
          <w:bCs/>
          <w:sz w:val="24"/>
          <w:szCs w:val="24"/>
        </w:rPr>
      </w:pPr>
    </w:p>
    <w:p w14:paraId="3C642901" w14:textId="77777777" w:rsidR="00ED4435" w:rsidRPr="00C2343D" w:rsidRDefault="00CA67AD" w:rsidP="00CE3AE9">
      <w:pPr>
        <w:spacing w:after="0"/>
        <w:jc w:val="both"/>
        <w:rPr>
          <w:rFonts w:ascii="Arial" w:hAnsi="Arial" w:cs="Arial"/>
          <w:sz w:val="24"/>
          <w:szCs w:val="24"/>
        </w:rPr>
      </w:pPr>
      <w:r w:rsidRPr="00C2343D">
        <w:rPr>
          <w:rFonts w:ascii="Arial" w:hAnsi="Arial" w:cs="Arial"/>
          <w:b/>
          <w:bCs/>
          <w:sz w:val="24"/>
          <w:szCs w:val="24"/>
        </w:rPr>
        <w:t xml:space="preserve">Resolved: </w:t>
      </w:r>
      <w:r w:rsidRPr="00C2343D">
        <w:rPr>
          <w:rFonts w:ascii="Arial" w:hAnsi="Arial" w:cs="Arial"/>
          <w:sz w:val="24"/>
          <w:szCs w:val="24"/>
        </w:rPr>
        <w:t xml:space="preserve">That </w:t>
      </w:r>
      <w:r w:rsidRPr="00C2343D">
        <w:rPr>
          <w:rFonts w:ascii="Arial" w:hAnsi="Arial" w:cs="Arial"/>
          <w:sz w:val="24"/>
          <w:szCs w:val="24"/>
        </w:rPr>
        <w:t>the Internal Audit Annual Report 2020/21, as presented, be noted.</w:t>
      </w:r>
    </w:p>
    <w:p w14:paraId="6985CD26" w14:textId="77777777" w:rsidR="00ED4435" w:rsidRDefault="00CA67AD" w:rsidP="00CE3AE9">
      <w:pPr>
        <w:spacing w:after="0"/>
        <w:jc w:val="both"/>
        <w:rPr>
          <w:rFonts w:ascii="Arial" w:hAnsi="Arial" w:cs="Arial"/>
          <w:b/>
          <w:bCs/>
          <w:sz w:val="24"/>
          <w:szCs w:val="24"/>
        </w:rPr>
      </w:pPr>
    </w:p>
    <w:p w14:paraId="4D1C1713"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Internal Audit Annual Plan 2021/22</w:t>
      </w:r>
    </w:p>
    <w:p w14:paraId="49AE1FCC" w14:textId="77777777" w:rsidR="00ED4435" w:rsidRDefault="00CA67AD" w:rsidP="00CE3AE9">
      <w:pPr>
        <w:spacing w:after="0"/>
        <w:jc w:val="both"/>
        <w:rPr>
          <w:rFonts w:ascii="Arial" w:hAnsi="Arial" w:cs="Arial"/>
          <w:b/>
          <w:bCs/>
          <w:sz w:val="24"/>
          <w:szCs w:val="24"/>
        </w:rPr>
      </w:pPr>
    </w:p>
    <w:p w14:paraId="3806C487" w14:textId="77777777" w:rsidR="00973E29" w:rsidRPr="00973E29" w:rsidRDefault="00CA67AD" w:rsidP="00CE3AE9">
      <w:pPr>
        <w:spacing w:after="0"/>
        <w:jc w:val="both"/>
        <w:rPr>
          <w:rFonts w:ascii="Arial" w:hAnsi="Arial" w:cs="Arial"/>
          <w:sz w:val="24"/>
          <w:szCs w:val="24"/>
        </w:rPr>
      </w:pPr>
      <w:r>
        <w:rPr>
          <w:rFonts w:ascii="Arial" w:hAnsi="Arial" w:cs="Arial"/>
          <w:sz w:val="24"/>
          <w:szCs w:val="24"/>
        </w:rPr>
        <w:t xml:space="preserve">The committee considered the Internal Audit Plan 2021/22, presented by </w:t>
      </w:r>
      <w:r w:rsidRPr="00973E29">
        <w:rPr>
          <w:rFonts w:ascii="Arial" w:hAnsi="Arial" w:cs="Arial"/>
          <w:sz w:val="24"/>
          <w:szCs w:val="24"/>
        </w:rPr>
        <w:t>Ruth Lowry, Head of Internal Audit</w:t>
      </w:r>
      <w:r>
        <w:rPr>
          <w:rFonts w:ascii="Arial" w:hAnsi="Arial" w:cs="Arial"/>
          <w:sz w:val="24"/>
          <w:szCs w:val="24"/>
        </w:rPr>
        <w:t>.</w:t>
      </w:r>
      <w:r w:rsidRPr="00973E29">
        <w:rPr>
          <w:rFonts w:ascii="Arial" w:hAnsi="Arial" w:cs="Arial"/>
          <w:sz w:val="24"/>
          <w:szCs w:val="24"/>
        </w:rPr>
        <w:t xml:space="preserve"> </w:t>
      </w:r>
      <w:r>
        <w:rPr>
          <w:rFonts w:ascii="Arial" w:hAnsi="Arial" w:cs="Arial"/>
          <w:sz w:val="24"/>
          <w:szCs w:val="24"/>
        </w:rPr>
        <w:t>The report outlined the plan for 2021/22</w:t>
      </w:r>
      <w:r w:rsidRPr="00973E29">
        <w:rPr>
          <w:rFonts w:ascii="Arial" w:hAnsi="Arial" w:cs="Arial"/>
          <w:sz w:val="24"/>
          <w:szCs w:val="24"/>
        </w:rPr>
        <w:t xml:space="preserve"> and the work proposed to support the internal audit process, including the evidence that would be collected over the year.</w:t>
      </w:r>
    </w:p>
    <w:p w14:paraId="76AE4CB3" w14:textId="77777777" w:rsidR="00973E29" w:rsidRDefault="00CA67AD" w:rsidP="00CE3AE9">
      <w:pPr>
        <w:spacing w:after="0"/>
        <w:jc w:val="both"/>
        <w:rPr>
          <w:rFonts w:ascii="Arial" w:hAnsi="Arial" w:cs="Arial"/>
          <w:b/>
          <w:bCs/>
          <w:sz w:val="24"/>
          <w:szCs w:val="24"/>
        </w:rPr>
      </w:pPr>
    </w:p>
    <w:p w14:paraId="17C1712E" w14:textId="77777777" w:rsidR="00ED4435" w:rsidRPr="00973E29" w:rsidRDefault="00CA67AD" w:rsidP="00CE3AE9">
      <w:pPr>
        <w:spacing w:after="0"/>
        <w:jc w:val="both"/>
        <w:rPr>
          <w:rFonts w:ascii="Arial" w:hAnsi="Arial" w:cs="Arial"/>
          <w:sz w:val="24"/>
          <w:szCs w:val="24"/>
        </w:rPr>
      </w:pPr>
      <w:r w:rsidRPr="00973E29">
        <w:rPr>
          <w:rFonts w:ascii="Arial" w:hAnsi="Arial" w:cs="Arial"/>
          <w:b/>
          <w:bCs/>
          <w:sz w:val="24"/>
          <w:szCs w:val="24"/>
        </w:rPr>
        <w:t>Resolved:</w:t>
      </w:r>
      <w:r w:rsidRPr="00973E29">
        <w:rPr>
          <w:rFonts w:ascii="Arial" w:hAnsi="Arial" w:cs="Arial"/>
          <w:b/>
          <w:bCs/>
          <w:sz w:val="24"/>
          <w:szCs w:val="24"/>
        </w:rPr>
        <w:t xml:space="preserve"> </w:t>
      </w:r>
      <w:r w:rsidRPr="00973E29">
        <w:rPr>
          <w:rFonts w:ascii="Arial" w:hAnsi="Arial" w:cs="Arial"/>
          <w:sz w:val="24"/>
          <w:szCs w:val="24"/>
        </w:rPr>
        <w:t>That the Internal Audit Annual Plan 2021/22, as presented, be approved.</w:t>
      </w:r>
    </w:p>
    <w:p w14:paraId="731FB8D1" w14:textId="77777777" w:rsidR="00ED4435" w:rsidRDefault="00CA67AD" w:rsidP="00CE3AE9">
      <w:pPr>
        <w:spacing w:after="0"/>
        <w:jc w:val="both"/>
        <w:rPr>
          <w:rFonts w:ascii="Arial" w:hAnsi="Arial" w:cs="Arial"/>
          <w:b/>
          <w:bCs/>
          <w:sz w:val="24"/>
          <w:szCs w:val="24"/>
        </w:rPr>
      </w:pPr>
    </w:p>
    <w:p w14:paraId="2302123A"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 xml:space="preserve">External Audit – The Annual </w:t>
      </w:r>
      <w:r>
        <w:rPr>
          <w:rFonts w:ascii="Arial" w:hAnsi="Arial" w:cs="Arial"/>
          <w:b/>
          <w:bCs/>
          <w:sz w:val="24"/>
          <w:szCs w:val="24"/>
        </w:rPr>
        <w:t>A</w:t>
      </w:r>
      <w:r>
        <w:rPr>
          <w:rFonts w:ascii="Arial" w:hAnsi="Arial" w:cs="Arial"/>
          <w:b/>
          <w:bCs/>
          <w:sz w:val="24"/>
          <w:szCs w:val="24"/>
        </w:rPr>
        <w:t>udit Letter for Lan</w:t>
      </w:r>
      <w:r>
        <w:rPr>
          <w:rFonts w:ascii="Arial" w:hAnsi="Arial" w:cs="Arial"/>
          <w:b/>
          <w:bCs/>
          <w:sz w:val="24"/>
          <w:szCs w:val="24"/>
        </w:rPr>
        <w:t>cashire County Council and Lancashire County Pension Fund 2019/20</w:t>
      </w:r>
    </w:p>
    <w:p w14:paraId="21820EEB" w14:textId="77777777" w:rsidR="00ED4435" w:rsidRDefault="00CA67AD" w:rsidP="00CE3AE9">
      <w:pPr>
        <w:spacing w:after="0"/>
        <w:jc w:val="both"/>
        <w:rPr>
          <w:rFonts w:ascii="Arial" w:hAnsi="Arial" w:cs="Arial"/>
          <w:b/>
          <w:bCs/>
          <w:sz w:val="24"/>
          <w:szCs w:val="24"/>
        </w:rPr>
      </w:pPr>
    </w:p>
    <w:p w14:paraId="15830AAA" w14:textId="77777777" w:rsidR="00ED4435" w:rsidRDefault="00CA67AD" w:rsidP="00CE3AE9">
      <w:pPr>
        <w:spacing w:after="0"/>
        <w:jc w:val="both"/>
        <w:rPr>
          <w:rFonts w:ascii="Arial" w:hAnsi="Arial" w:cs="Arial"/>
          <w:sz w:val="24"/>
          <w:szCs w:val="24"/>
        </w:rPr>
      </w:pPr>
      <w:r>
        <w:rPr>
          <w:rFonts w:ascii="Arial" w:hAnsi="Arial" w:cs="Arial"/>
          <w:sz w:val="24"/>
          <w:szCs w:val="24"/>
        </w:rPr>
        <w:t xml:space="preserve">The committee considered the external auditor's Annual </w:t>
      </w:r>
      <w:r w:rsidRPr="00CE3AE9">
        <w:rPr>
          <w:rFonts w:ascii="Arial" w:hAnsi="Arial" w:cs="Arial"/>
          <w:sz w:val="24"/>
          <w:szCs w:val="24"/>
        </w:rPr>
        <w:t xml:space="preserve">Audit Letter for Lancashire County Council and Lancashire County Pension Fund, </w:t>
      </w:r>
      <w:r>
        <w:rPr>
          <w:rFonts w:ascii="Arial" w:hAnsi="Arial" w:cs="Arial"/>
          <w:sz w:val="24"/>
          <w:szCs w:val="24"/>
        </w:rPr>
        <w:t xml:space="preserve">presented by </w:t>
      </w:r>
      <w:r w:rsidRPr="000872C7">
        <w:rPr>
          <w:rFonts w:ascii="Arial" w:hAnsi="Arial" w:cs="Arial"/>
          <w:sz w:val="24"/>
          <w:szCs w:val="24"/>
        </w:rPr>
        <w:t>Paul Dossett, Partner at Grant Thornton UK</w:t>
      </w:r>
      <w:r>
        <w:rPr>
          <w:rFonts w:ascii="Arial" w:hAnsi="Arial" w:cs="Arial"/>
          <w:sz w:val="24"/>
          <w:szCs w:val="24"/>
        </w:rPr>
        <w:t>. The report</w:t>
      </w:r>
      <w:r w:rsidRPr="00CE3AE9">
        <w:rPr>
          <w:rFonts w:ascii="Arial" w:hAnsi="Arial" w:cs="Arial"/>
          <w:sz w:val="24"/>
          <w:szCs w:val="24"/>
        </w:rPr>
        <w:t xml:space="preserve"> summarised the outcome of the work of the external auditors in 2019/20.</w:t>
      </w:r>
    </w:p>
    <w:p w14:paraId="5F3CE590" w14:textId="77777777" w:rsidR="00CE3AE9" w:rsidRDefault="00CA67AD" w:rsidP="00CE3AE9">
      <w:pPr>
        <w:spacing w:after="0"/>
        <w:jc w:val="both"/>
        <w:rPr>
          <w:rFonts w:ascii="Arial" w:hAnsi="Arial" w:cs="Arial"/>
          <w:sz w:val="24"/>
          <w:szCs w:val="24"/>
        </w:rPr>
      </w:pPr>
    </w:p>
    <w:p w14:paraId="3E3F9BEE" w14:textId="77777777" w:rsidR="00CE3AE9" w:rsidRPr="00CE3AE9" w:rsidRDefault="00CA67AD" w:rsidP="00CE3AE9">
      <w:pPr>
        <w:spacing w:after="0"/>
        <w:jc w:val="both"/>
        <w:rPr>
          <w:rFonts w:ascii="Arial" w:hAnsi="Arial" w:cs="Arial"/>
          <w:sz w:val="24"/>
          <w:szCs w:val="24"/>
        </w:rPr>
      </w:pPr>
      <w:r w:rsidRPr="00CE3AE9">
        <w:rPr>
          <w:rFonts w:ascii="Arial" w:hAnsi="Arial" w:cs="Arial"/>
          <w:b/>
          <w:bCs/>
          <w:sz w:val="24"/>
          <w:szCs w:val="24"/>
        </w:rPr>
        <w:t xml:space="preserve">Resolved: </w:t>
      </w:r>
      <w:r w:rsidRPr="00CE3AE9">
        <w:rPr>
          <w:rFonts w:ascii="Arial" w:hAnsi="Arial" w:cs="Arial"/>
          <w:sz w:val="24"/>
          <w:szCs w:val="24"/>
        </w:rPr>
        <w:t>That the Annual Audit Letter for 2019/20, as presented, be noted.</w:t>
      </w:r>
    </w:p>
    <w:p w14:paraId="294DD267" w14:textId="77777777" w:rsidR="00ED4435" w:rsidRDefault="00CA67AD" w:rsidP="00CE3AE9">
      <w:pPr>
        <w:spacing w:after="0"/>
        <w:jc w:val="both"/>
        <w:rPr>
          <w:rFonts w:ascii="Arial" w:hAnsi="Arial" w:cs="Arial"/>
          <w:b/>
          <w:bCs/>
          <w:sz w:val="24"/>
          <w:szCs w:val="24"/>
        </w:rPr>
      </w:pPr>
    </w:p>
    <w:p w14:paraId="298D8433"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External Audit – Audit Progress Report and Sector Update 2020/21</w:t>
      </w:r>
    </w:p>
    <w:p w14:paraId="351556A5" w14:textId="77777777" w:rsidR="00ED4435" w:rsidRDefault="00CA67AD" w:rsidP="00CE3AE9">
      <w:pPr>
        <w:spacing w:after="0"/>
        <w:jc w:val="both"/>
        <w:rPr>
          <w:rFonts w:ascii="Arial" w:hAnsi="Arial" w:cs="Arial"/>
          <w:b/>
          <w:bCs/>
          <w:sz w:val="24"/>
          <w:szCs w:val="24"/>
        </w:rPr>
      </w:pPr>
    </w:p>
    <w:p w14:paraId="0EA9C1AD" w14:textId="77777777" w:rsidR="000872C7" w:rsidRPr="000872C7" w:rsidRDefault="00CA67AD" w:rsidP="000872C7">
      <w:pPr>
        <w:spacing w:after="0"/>
        <w:jc w:val="both"/>
        <w:rPr>
          <w:rFonts w:ascii="Arial" w:hAnsi="Arial" w:cs="Arial"/>
          <w:sz w:val="24"/>
          <w:szCs w:val="24"/>
        </w:rPr>
      </w:pPr>
      <w:r>
        <w:rPr>
          <w:rFonts w:ascii="Arial" w:hAnsi="Arial" w:cs="Arial"/>
          <w:sz w:val="24"/>
          <w:szCs w:val="24"/>
        </w:rPr>
        <w:t xml:space="preserve">The committee considered a report presented by </w:t>
      </w:r>
      <w:r w:rsidRPr="000872C7">
        <w:rPr>
          <w:rFonts w:ascii="Arial" w:hAnsi="Arial" w:cs="Arial"/>
          <w:sz w:val="24"/>
          <w:szCs w:val="24"/>
        </w:rPr>
        <w:t xml:space="preserve">Paul Dossett, Partner at Grant Thornton UK, </w:t>
      </w:r>
      <w:r>
        <w:rPr>
          <w:rFonts w:ascii="Arial" w:hAnsi="Arial" w:cs="Arial"/>
          <w:sz w:val="24"/>
          <w:szCs w:val="24"/>
        </w:rPr>
        <w:t>which provided an update</w:t>
      </w:r>
      <w:r w:rsidRPr="000872C7">
        <w:rPr>
          <w:rFonts w:ascii="Arial" w:hAnsi="Arial" w:cs="Arial"/>
          <w:sz w:val="24"/>
          <w:szCs w:val="24"/>
        </w:rPr>
        <w:t xml:space="preserve"> on the proposed timescales for the external audit for 2020/21 and provide</w:t>
      </w:r>
      <w:r>
        <w:rPr>
          <w:rFonts w:ascii="Arial" w:hAnsi="Arial" w:cs="Arial"/>
          <w:sz w:val="24"/>
          <w:szCs w:val="24"/>
        </w:rPr>
        <w:t>d</w:t>
      </w:r>
      <w:r w:rsidRPr="000872C7">
        <w:rPr>
          <w:rFonts w:ascii="Arial" w:hAnsi="Arial" w:cs="Arial"/>
          <w:sz w:val="24"/>
          <w:szCs w:val="24"/>
        </w:rPr>
        <w:t xml:space="preserve"> additional information on sector developments.</w:t>
      </w:r>
    </w:p>
    <w:p w14:paraId="2177B323" w14:textId="77777777" w:rsidR="00ED4435" w:rsidRDefault="00CA67AD" w:rsidP="00CE3AE9">
      <w:pPr>
        <w:spacing w:after="0"/>
        <w:jc w:val="both"/>
        <w:rPr>
          <w:rFonts w:ascii="Arial" w:hAnsi="Arial" w:cs="Arial"/>
          <w:b/>
          <w:bCs/>
          <w:sz w:val="24"/>
          <w:szCs w:val="24"/>
        </w:rPr>
      </w:pPr>
    </w:p>
    <w:p w14:paraId="081FFC6B" w14:textId="77777777" w:rsidR="000872C7" w:rsidRPr="000872C7" w:rsidRDefault="00CA67AD" w:rsidP="000872C7">
      <w:pPr>
        <w:spacing w:after="0"/>
        <w:jc w:val="both"/>
        <w:rPr>
          <w:rFonts w:ascii="Arial" w:hAnsi="Arial" w:cs="Arial"/>
          <w:sz w:val="24"/>
          <w:szCs w:val="24"/>
        </w:rPr>
      </w:pPr>
      <w:r w:rsidRPr="000872C7">
        <w:rPr>
          <w:rFonts w:ascii="Arial" w:hAnsi="Arial" w:cs="Arial"/>
          <w:b/>
          <w:bCs/>
          <w:sz w:val="24"/>
          <w:szCs w:val="24"/>
        </w:rPr>
        <w:t xml:space="preserve">Resolved: </w:t>
      </w:r>
      <w:r w:rsidRPr="000872C7">
        <w:rPr>
          <w:rFonts w:ascii="Arial" w:hAnsi="Arial" w:cs="Arial"/>
          <w:sz w:val="24"/>
          <w:szCs w:val="24"/>
        </w:rPr>
        <w:t>That th</w:t>
      </w:r>
      <w:r w:rsidRPr="000872C7">
        <w:rPr>
          <w:rFonts w:ascii="Arial" w:hAnsi="Arial" w:cs="Arial"/>
          <w:sz w:val="24"/>
          <w:szCs w:val="24"/>
        </w:rPr>
        <w:t>e Audit Progress Report and Sector Update at April 2021, as presented, be noted.</w:t>
      </w:r>
    </w:p>
    <w:p w14:paraId="4E2338E9" w14:textId="77777777" w:rsidR="00ED4435" w:rsidRDefault="00CA67AD" w:rsidP="00CE3AE9">
      <w:pPr>
        <w:spacing w:after="0"/>
        <w:jc w:val="both"/>
        <w:rPr>
          <w:rFonts w:ascii="Arial" w:hAnsi="Arial" w:cs="Arial"/>
          <w:b/>
          <w:bCs/>
          <w:sz w:val="24"/>
          <w:szCs w:val="24"/>
        </w:rPr>
      </w:pPr>
    </w:p>
    <w:p w14:paraId="36AFDA47"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lastRenderedPageBreak/>
        <w:t>External Audit – Lancashire County Council Audit Plan 2020/21</w:t>
      </w:r>
    </w:p>
    <w:p w14:paraId="1355A392" w14:textId="77777777" w:rsidR="00ED4435" w:rsidRDefault="00CA67AD" w:rsidP="00CE3AE9">
      <w:pPr>
        <w:spacing w:after="0"/>
        <w:jc w:val="both"/>
        <w:rPr>
          <w:rFonts w:ascii="Arial" w:hAnsi="Arial" w:cs="Arial"/>
          <w:b/>
          <w:bCs/>
          <w:sz w:val="24"/>
          <w:szCs w:val="24"/>
        </w:rPr>
      </w:pPr>
    </w:p>
    <w:p w14:paraId="5770E058" w14:textId="77777777" w:rsidR="000872C7" w:rsidRPr="000872C7" w:rsidRDefault="00CA67AD" w:rsidP="000872C7">
      <w:pPr>
        <w:spacing w:after="0"/>
        <w:jc w:val="both"/>
        <w:rPr>
          <w:rFonts w:ascii="Arial" w:hAnsi="Arial" w:cs="Arial"/>
          <w:sz w:val="24"/>
          <w:szCs w:val="24"/>
        </w:rPr>
      </w:pPr>
      <w:r>
        <w:rPr>
          <w:rFonts w:ascii="Arial" w:hAnsi="Arial" w:cs="Arial"/>
          <w:sz w:val="24"/>
          <w:szCs w:val="24"/>
        </w:rPr>
        <w:t xml:space="preserve">The committee considered </w:t>
      </w:r>
      <w:r w:rsidRPr="000872C7">
        <w:rPr>
          <w:rFonts w:ascii="Arial" w:hAnsi="Arial" w:cs="Arial"/>
          <w:sz w:val="24"/>
          <w:szCs w:val="24"/>
        </w:rPr>
        <w:t xml:space="preserve">the Lancashire County Council Audit Plan for the year ending 31 March 2021, </w:t>
      </w:r>
      <w:r>
        <w:rPr>
          <w:rFonts w:ascii="Arial" w:hAnsi="Arial" w:cs="Arial"/>
          <w:sz w:val="24"/>
          <w:szCs w:val="24"/>
        </w:rPr>
        <w:t>presented</w:t>
      </w:r>
      <w:r>
        <w:rPr>
          <w:rFonts w:ascii="Arial" w:hAnsi="Arial" w:cs="Arial"/>
          <w:sz w:val="24"/>
          <w:szCs w:val="24"/>
        </w:rPr>
        <w:t xml:space="preserve"> by Stuart Basnett, Audit Manager at Grant Thornton UK. The report</w:t>
      </w:r>
      <w:r w:rsidRPr="000872C7">
        <w:rPr>
          <w:rFonts w:ascii="Arial" w:hAnsi="Arial" w:cs="Arial"/>
          <w:sz w:val="24"/>
          <w:szCs w:val="24"/>
        </w:rPr>
        <w:t xml:space="preserve"> detailed the planned scope and timing of the council's statutory audit.</w:t>
      </w:r>
    </w:p>
    <w:p w14:paraId="205B74AD" w14:textId="77777777" w:rsidR="00ED4435" w:rsidRDefault="00CA67AD" w:rsidP="00CE3AE9">
      <w:pPr>
        <w:spacing w:after="0"/>
        <w:jc w:val="both"/>
        <w:rPr>
          <w:rFonts w:ascii="Arial" w:hAnsi="Arial" w:cs="Arial"/>
          <w:b/>
          <w:bCs/>
          <w:sz w:val="24"/>
          <w:szCs w:val="24"/>
        </w:rPr>
      </w:pPr>
    </w:p>
    <w:p w14:paraId="6F97C91E" w14:textId="77777777" w:rsidR="000872C7" w:rsidRPr="000872C7" w:rsidRDefault="00CA67AD" w:rsidP="000872C7">
      <w:pPr>
        <w:spacing w:after="0"/>
        <w:jc w:val="both"/>
        <w:rPr>
          <w:rFonts w:ascii="Arial" w:hAnsi="Arial" w:cs="Arial"/>
          <w:sz w:val="24"/>
          <w:szCs w:val="24"/>
        </w:rPr>
      </w:pPr>
      <w:r w:rsidRPr="000872C7">
        <w:rPr>
          <w:rFonts w:ascii="Arial" w:hAnsi="Arial" w:cs="Arial"/>
          <w:b/>
          <w:bCs/>
          <w:sz w:val="24"/>
          <w:szCs w:val="24"/>
        </w:rPr>
        <w:t xml:space="preserve">Resolved: </w:t>
      </w:r>
      <w:r w:rsidRPr="000872C7">
        <w:rPr>
          <w:rFonts w:ascii="Arial" w:hAnsi="Arial" w:cs="Arial"/>
          <w:sz w:val="24"/>
          <w:szCs w:val="24"/>
        </w:rPr>
        <w:t>That the Lancashire County Council Audit Plan for 2020/21, as presented, be noted.</w:t>
      </w:r>
    </w:p>
    <w:p w14:paraId="2D0B6D8C" w14:textId="77777777" w:rsidR="00ED4435" w:rsidRDefault="00CA67AD" w:rsidP="00CE3AE9">
      <w:pPr>
        <w:spacing w:after="0"/>
        <w:jc w:val="both"/>
        <w:rPr>
          <w:rFonts w:ascii="Arial" w:hAnsi="Arial" w:cs="Arial"/>
          <w:b/>
          <w:bCs/>
          <w:sz w:val="24"/>
          <w:szCs w:val="24"/>
        </w:rPr>
      </w:pPr>
    </w:p>
    <w:p w14:paraId="2A767232"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External Audit – Lanca</w:t>
      </w:r>
      <w:r>
        <w:rPr>
          <w:rFonts w:ascii="Arial" w:hAnsi="Arial" w:cs="Arial"/>
          <w:b/>
          <w:bCs/>
          <w:sz w:val="24"/>
          <w:szCs w:val="24"/>
        </w:rPr>
        <w:t>shire County Pension Fund Audit Plan 2020/21</w:t>
      </w:r>
    </w:p>
    <w:p w14:paraId="1D07B5F1" w14:textId="77777777" w:rsidR="00ED4435" w:rsidRDefault="00CA67AD" w:rsidP="00CE3AE9">
      <w:pPr>
        <w:spacing w:after="0"/>
        <w:jc w:val="both"/>
        <w:rPr>
          <w:rFonts w:ascii="Arial" w:hAnsi="Arial" w:cs="Arial"/>
          <w:b/>
          <w:bCs/>
          <w:sz w:val="24"/>
          <w:szCs w:val="24"/>
        </w:rPr>
      </w:pPr>
    </w:p>
    <w:p w14:paraId="4BDBA6DB" w14:textId="77777777" w:rsidR="00ED4435" w:rsidRDefault="00CA67AD" w:rsidP="00CE3AE9">
      <w:pPr>
        <w:spacing w:after="0"/>
        <w:jc w:val="both"/>
        <w:rPr>
          <w:rFonts w:ascii="Arial" w:hAnsi="Arial" w:cs="Arial"/>
          <w:sz w:val="24"/>
          <w:szCs w:val="24"/>
        </w:rPr>
      </w:pPr>
      <w:r>
        <w:rPr>
          <w:rFonts w:ascii="Arial" w:hAnsi="Arial" w:cs="Arial"/>
          <w:sz w:val="24"/>
          <w:szCs w:val="24"/>
        </w:rPr>
        <w:t xml:space="preserve">The committee considered </w:t>
      </w:r>
      <w:r w:rsidRPr="006B79AD">
        <w:rPr>
          <w:rFonts w:ascii="Arial" w:hAnsi="Arial" w:cs="Arial"/>
          <w:sz w:val="24"/>
          <w:szCs w:val="24"/>
        </w:rPr>
        <w:t>the Lancashire County Pension Fund Audit Plan for the year ending 31 March 2021</w:t>
      </w:r>
      <w:r>
        <w:rPr>
          <w:rFonts w:ascii="Arial" w:hAnsi="Arial" w:cs="Arial"/>
          <w:sz w:val="24"/>
          <w:szCs w:val="24"/>
        </w:rPr>
        <w:t>, presented by Andy Ayre, Audit Manager at Grant Thornton UK.</w:t>
      </w:r>
    </w:p>
    <w:p w14:paraId="449D0443" w14:textId="77777777" w:rsidR="001E6C3F" w:rsidRDefault="00CA67AD" w:rsidP="00CE3AE9">
      <w:pPr>
        <w:spacing w:after="0"/>
        <w:jc w:val="both"/>
        <w:rPr>
          <w:rFonts w:ascii="Arial" w:hAnsi="Arial" w:cs="Arial"/>
          <w:sz w:val="24"/>
          <w:szCs w:val="24"/>
        </w:rPr>
      </w:pPr>
    </w:p>
    <w:p w14:paraId="56B95CF9" w14:textId="77777777" w:rsidR="00ED4435" w:rsidRPr="001E6C3F" w:rsidRDefault="00CA67AD" w:rsidP="001E6C3F">
      <w:pPr>
        <w:spacing w:after="0"/>
        <w:jc w:val="both"/>
        <w:rPr>
          <w:rFonts w:ascii="Arial" w:hAnsi="Arial" w:cs="Arial"/>
          <w:sz w:val="24"/>
          <w:szCs w:val="24"/>
        </w:rPr>
      </w:pPr>
      <w:r w:rsidRPr="001E6C3F">
        <w:rPr>
          <w:rFonts w:ascii="Arial" w:hAnsi="Arial" w:cs="Arial"/>
          <w:b/>
          <w:bCs/>
          <w:sz w:val="24"/>
          <w:szCs w:val="24"/>
        </w:rPr>
        <w:t xml:space="preserve">Resolved: </w:t>
      </w:r>
      <w:r w:rsidRPr="001E6C3F">
        <w:rPr>
          <w:rFonts w:ascii="Arial" w:hAnsi="Arial" w:cs="Arial"/>
          <w:sz w:val="24"/>
          <w:szCs w:val="24"/>
        </w:rPr>
        <w:t>That the Lancashire County Pensio</w:t>
      </w:r>
      <w:r w:rsidRPr="001E6C3F">
        <w:rPr>
          <w:rFonts w:ascii="Arial" w:hAnsi="Arial" w:cs="Arial"/>
          <w:sz w:val="24"/>
          <w:szCs w:val="24"/>
        </w:rPr>
        <w:t>n Fund Audit Plan for 2020/21, as presented, be noted.</w:t>
      </w:r>
    </w:p>
    <w:p w14:paraId="2030A61C" w14:textId="77777777" w:rsidR="00ED4435" w:rsidRDefault="00CA67AD" w:rsidP="00CE3AE9">
      <w:pPr>
        <w:spacing w:after="0"/>
        <w:jc w:val="both"/>
        <w:rPr>
          <w:rFonts w:ascii="Arial" w:hAnsi="Arial" w:cs="Arial"/>
          <w:b/>
          <w:bCs/>
          <w:sz w:val="24"/>
          <w:szCs w:val="24"/>
        </w:rPr>
      </w:pPr>
    </w:p>
    <w:p w14:paraId="056137FF" w14:textId="77777777" w:rsidR="00ED4435" w:rsidRPr="0004351C" w:rsidRDefault="00CA67AD" w:rsidP="00CE3AE9">
      <w:pPr>
        <w:spacing w:after="0"/>
        <w:jc w:val="both"/>
        <w:rPr>
          <w:rFonts w:ascii="Arial" w:hAnsi="Arial" w:cs="Arial"/>
          <w:b/>
          <w:bCs/>
          <w:color w:val="000000" w:themeColor="text1"/>
          <w:sz w:val="24"/>
          <w:szCs w:val="24"/>
        </w:rPr>
      </w:pPr>
      <w:r w:rsidRPr="0004351C">
        <w:rPr>
          <w:rFonts w:ascii="Arial" w:hAnsi="Arial" w:cs="Arial"/>
          <w:b/>
          <w:bCs/>
          <w:color w:val="000000" w:themeColor="text1"/>
          <w:sz w:val="24"/>
          <w:szCs w:val="24"/>
        </w:rPr>
        <w:t>The Council's Annual Governance Statement 2020/21 and Code of Corporate Governance 2021/22</w:t>
      </w:r>
    </w:p>
    <w:p w14:paraId="7DADF179" w14:textId="77777777" w:rsidR="008205B2" w:rsidRDefault="00CA67AD" w:rsidP="00CE3AE9">
      <w:pPr>
        <w:spacing w:after="0"/>
        <w:jc w:val="both"/>
        <w:rPr>
          <w:rFonts w:ascii="Arial" w:hAnsi="Arial" w:cs="Arial"/>
          <w:color w:val="FF0000"/>
          <w:sz w:val="24"/>
          <w:szCs w:val="24"/>
        </w:rPr>
      </w:pPr>
    </w:p>
    <w:p w14:paraId="1515A5DF" w14:textId="77777777" w:rsidR="008205B2" w:rsidRDefault="00CA67AD" w:rsidP="008205B2">
      <w:pPr>
        <w:spacing w:after="0"/>
        <w:jc w:val="both"/>
        <w:rPr>
          <w:rFonts w:ascii="Arial" w:hAnsi="Arial" w:cs="Arial"/>
          <w:sz w:val="24"/>
          <w:szCs w:val="24"/>
        </w:rPr>
      </w:pPr>
      <w:r w:rsidRPr="008205B2">
        <w:rPr>
          <w:rFonts w:ascii="Arial" w:hAnsi="Arial" w:cs="Arial"/>
          <w:sz w:val="24"/>
          <w:szCs w:val="24"/>
        </w:rPr>
        <w:t>The committee considered</w:t>
      </w:r>
      <w:r>
        <w:rPr>
          <w:rFonts w:ascii="Arial" w:hAnsi="Arial" w:cs="Arial"/>
          <w:color w:val="FF0000"/>
          <w:sz w:val="24"/>
          <w:szCs w:val="24"/>
        </w:rPr>
        <w:t xml:space="preserve"> </w:t>
      </w:r>
      <w:r w:rsidRPr="008205B2">
        <w:rPr>
          <w:rFonts w:ascii="Arial" w:hAnsi="Arial" w:cs="Arial"/>
          <w:sz w:val="24"/>
          <w:szCs w:val="24"/>
        </w:rPr>
        <w:t xml:space="preserve">the county council's draft Annual Governance Statement for 2020/21 and the </w:t>
      </w:r>
      <w:r w:rsidRPr="008205B2">
        <w:rPr>
          <w:rFonts w:ascii="Arial" w:hAnsi="Arial" w:cs="Arial"/>
          <w:sz w:val="24"/>
          <w:szCs w:val="24"/>
        </w:rPr>
        <w:t>updated Code of Corporate Governance for 2021/22</w:t>
      </w:r>
      <w:r>
        <w:rPr>
          <w:rFonts w:ascii="Arial" w:hAnsi="Arial" w:cs="Arial"/>
          <w:sz w:val="24"/>
          <w:szCs w:val="24"/>
        </w:rPr>
        <w:t>, presented by Paul Bond, Head of Legal and Democratic Services.</w:t>
      </w:r>
    </w:p>
    <w:p w14:paraId="7A8919AD" w14:textId="77777777" w:rsidR="008205B2" w:rsidRDefault="00CA67AD" w:rsidP="008205B2">
      <w:pPr>
        <w:spacing w:after="0"/>
        <w:jc w:val="both"/>
        <w:rPr>
          <w:rFonts w:ascii="Arial" w:hAnsi="Arial" w:cs="Arial"/>
          <w:sz w:val="24"/>
          <w:szCs w:val="24"/>
        </w:rPr>
      </w:pPr>
    </w:p>
    <w:p w14:paraId="78AAEE7E" w14:textId="77777777" w:rsidR="008205B2" w:rsidRPr="008205B2" w:rsidRDefault="00CA67AD" w:rsidP="008205B2">
      <w:pPr>
        <w:spacing w:after="0"/>
        <w:jc w:val="both"/>
        <w:rPr>
          <w:rFonts w:ascii="Arial" w:hAnsi="Arial" w:cs="Arial"/>
          <w:color w:val="FF0000"/>
          <w:sz w:val="24"/>
          <w:szCs w:val="24"/>
        </w:rPr>
      </w:pPr>
      <w:r>
        <w:rPr>
          <w:rFonts w:ascii="Arial" w:hAnsi="Arial" w:cs="Arial"/>
          <w:sz w:val="24"/>
          <w:szCs w:val="24"/>
        </w:rPr>
        <w:t>The Code of Corporate Governance for 2021/22 was recommended to Full Council and can be found in Part A of the agenda.</w:t>
      </w:r>
    </w:p>
    <w:p w14:paraId="508C404C" w14:textId="77777777" w:rsidR="008205B2" w:rsidRDefault="00CA67AD" w:rsidP="00CE3AE9">
      <w:pPr>
        <w:spacing w:after="0"/>
        <w:jc w:val="both"/>
        <w:rPr>
          <w:rFonts w:ascii="Arial" w:hAnsi="Arial" w:cs="Arial"/>
          <w:color w:val="FF0000"/>
          <w:sz w:val="24"/>
          <w:szCs w:val="24"/>
        </w:rPr>
      </w:pPr>
    </w:p>
    <w:p w14:paraId="2F8B8C6F" w14:textId="77777777" w:rsidR="008205B2" w:rsidRPr="008205B2" w:rsidRDefault="00CA67AD" w:rsidP="008205B2">
      <w:pPr>
        <w:spacing w:after="0"/>
        <w:jc w:val="both"/>
        <w:rPr>
          <w:rFonts w:ascii="Arial" w:hAnsi="Arial" w:cs="Arial"/>
          <w:sz w:val="24"/>
          <w:szCs w:val="24"/>
        </w:rPr>
      </w:pPr>
      <w:r w:rsidRPr="008205B2">
        <w:rPr>
          <w:rFonts w:ascii="Arial" w:hAnsi="Arial" w:cs="Arial"/>
          <w:b/>
          <w:bCs/>
          <w:sz w:val="24"/>
          <w:szCs w:val="24"/>
        </w:rPr>
        <w:t xml:space="preserve">Resolved: </w:t>
      </w:r>
      <w:r w:rsidRPr="008205B2">
        <w:rPr>
          <w:rFonts w:ascii="Arial" w:hAnsi="Arial" w:cs="Arial"/>
          <w:sz w:val="24"/>
          <w:szCs w:val="24"/>
        </w:rPr>
        <w:t>That</w:t>
      </w:r>
    </w:p>
    <w:p w14:paraId="17975C96" w14:textId="77777777" w:rsidR="008205B2" w:rsidRDefault="00CA67AD" w:rsidP="008205B2">
      <w:pPr>
        <w:pStyle w:val="ListParagraph"/>
        <w:spacing w:after="0"/>
        <w:ind w:left="360"/>
        <w:jc w:val="both"/>
        <w:rPr>
          <w:rFonts w:ascii="Arial" w:hAnsi="Arial" w:cs="Arial"/>
          <w:sz w:val="24"/>
          <w:szCs w:val="24"/>
        </w:rPr>
      </w:pPr>
    </w:p>
    <w:p w14:paraId="24C7AD4D" w14:textId="77777777" w:rsidR="008205B2" w:rsidRPr="0030179B" w:rsidRDefault="00CA67AD" w:rsidP="008205B2">
      <w:pPr>
        <w:pStyle w:val="ListParagraph"/>
        <w:numPr>
          <w:ilvl w:val="0"/>
          <w:numId w:val="1"/>
        </w:numPr>
        <w:spacing w:after="0"/>
        <w:jc w:val="both"/>
        <w:rPr>
          <w:rFonts w:ascii="Arial" w:hAnsi="Arial" w:cs="Arial"/>
          <w:sz w:val="24"/>
          <w:szCs w:val="24"/>
        </w:rPr>
      </w:pPr>
      <w:r w:rsidRPr="0030179B">
        <w:rPr>
          <w:rFonts w:ascii="Arial" w:hAnsi="Arial" w:cs="Arial"/>
          <w:sz w:val="24"/>
          <w:szCs w:val="24"/>
        </w:rPr>
        <w:t xml:space="preserve">The </w:t>
      </w:r>
      <w:r w:rsidRPr="0030179B">
        <w:rPr>
          <w:rFonts w:ascii="Arial" w:hAnsi="Arial" w:cs="Arial"/>
          <w:sz w:val="24"/>
          <w:szCs w:val="24"/>
        </w:rPr>
        <w:t xml:space="preserve">draft Annual Governance Statement for 2020/21, as presented, be approved for inclusion in the draft Statement of Accounts for </w:t>
      </w:r>
      <w:proofErr w:type="gramStart"/>
      <w:r w:rsidRPr="0030179B">
        <w:rPr>
          <w:rFonts w:ascii="Arial" w:hAnsi="Arial" w:cs="Arial"/>
          <w:sz w:val="24"/>
          <w:szCs w:val="24"/>
        </w:rPr>
        <w:t>2020/21;</w:t>
      </w:r>
      <w:proofErr w:type="gramEnd"/>
    </w:p>
    <w:p w14:paraId="1B502F67" w14:textId="77777777" w:rsidR="008205B2" w:rsidRPr="0030179B" w:rsidRDefault="00CA67AD" w:rsidP="008205B2">
      <w:pPr>
        <w:pStyle w:val="ListParagraph"/>
        <w:spacing w:after="0"/>
        <w:ind w:left="1080"/>
        <w:jc w:val="both"/>
        <w:rPr>
          <w:rFonts w:ascii="Arial" w:hAnsi="Arial" w:cs="Arial"/>
          <w:sz w:val="24"/>
          <w:szCs w:val="24"/>
        </w:rPr>
      </w:pPr>
    </w:p>
    <w:p w14:paraId="6E374062" w14:textId="77777777" w:rsidR="008205B2" w:rsidRPr="0030179B" w:rsidRDefault="00CA67AD" w:rsidP="008205B2">
      <w:pPr>
        <w:pStyle w:val="ListParagraph"/>
        <w:numPr>
          <w:ilvl w:val="0"/>
          <w:numId w:val="1"/>
        </w:numPr>
        <w:spacing w:after="0"/>
        <w:jc w:val="both"/>
        <w:rPr>
          <w:rFonts w:ascii="Arial" w:hAnsi="Arial" w:cs="Arial"/>
          <w:sz w:val="24"/>
          <w:szCs w:val="24"/>
        </w:rPr>
      </w:pPr>
      <w:r w:rsidRPr="0030179B">
        <w:rPr>
          <w:rFonts w:ascii="Arial" w:hAnsi="Arial" w:cs="Arial"/>
          <w:sz w:val="24"/>
          <w:szCs w:val="24"/>
        </w:rPr>
        <w:t>The inclusion of the Pension Fund Governance Statement, as approved by the Pension Fund Committee, in the Annual Governa</w:t>
      </w:r>
      <w:r w:rsidRPr="0030179B">
        <w:rPr>
          <w:rFonts w:ascii="Arial" w:hAnsi="Arial" w:cs="Arial"/>
          <w:sz w:val="24"/>
          <w:szCs w:val="24"/>
        </w:rPr>
        <w:t xml:space="preserve">nce Statement for 2020/21 and its publication in the draft Statement of Accounts for 2020/21 be </w:t>
      </w:r>
      <w:proofErr w:type="gramStart"/>
      <w:r w:rsidRPr="0030179B">
        <w:rPr>
          <w:rFonts w:ascii="Arial" w:hAnsi="Arial" w:cs="Arial"/>
          <w:sz w:val="24"/>
          <w:szCs w:val="24"/>
        </w:rPr>
        <w:t>noted;</w:t>
      </w:r>
      <w:proofErr w:type="gramEnd"/>
    </w:p>
    <w:p w14:paraId="58ADD1C2" w14:textId="77777777" w:rsidR="008205B2" w:rsidRPr="006C5825" w:rsidRDefault="00CA67AD" w:rsidP="008205B2">
      <w:pPr>
        <w:pStyle w:val="ListParagraph"/>
        <w:rPr>
          <w:rFonts w:ascii="Arial" w:hAnsi="Arial" w:cs="Arial"/>
          <w:sz w:val="24"/>
          <w:szCs w:val="24"/>
        </w:rPr>
      </w:pPr>
    </w:p>
    <w:p w14:paraId="1F54D785" w14:textId="77777777" w:rsidR="008205B2" w:rsidRPr="0030179B" w:rsidRDefault="00CA67AD" w:rsidP="008205B2">
      <w:pPr>
        <w:pStyle w:val="ListParagraph"/>
        <w:numPr>
          <w:ilvl w:val="0"/>
          <w:numId w:val="1"/>
        </w:numPr>
        <w:spacing w:after="0"/>
        <w:jc w:val="both"/>
        <w:rPr>
          <w:rFonts w:ascii="Arial" w:hAnsi="Arial" w:cs="Arial"/>
          <w:sz w:val="24"/>
          <w:szCs w:val="24"/>
        </w:rPr>
      </w:pPr>
      <w:r w:rsidRPr="0030179B">
        <w:rPr>
          <w:rFonts w:ascii="Arial" w:hAnsi="Arial" w:cs="Arial"/>
          <w:sz w:val="24"/>
          <w:szCs w:val="24"/>
        </w:rPr>
        <w:t>The signing of the Annual Governance Statement by the Chief Executive and Director of Resources (Section 151 Officer) and the Leader of the Council, and</w:t>
      </w:r>
      <w:r w:rsidRPr="0030179B">
        <w:rPr>
          <w:rFonts w:ascii="Arial" w:hAnsi="Arial" w:cs="Arial"/>
          <w:sz w:val="24"/>
          <w:szCs w:val="24"/>
        </w:rPr>
        <w:t xml:space="preserve"> its publication on the county council's website following final approval of the Statement of Accounts, be noted; and</w:t>
      </w:r>
    </w:p>
    <w:p w14:paraId="14DCCD34" w14:textId="77777777" w:rsidR="008205B2" w:rsidRPr="006C5825" w:rsidRDefault="00CA67AD" w:rsidP="008205B2">
      <w:pPr>
        <w:pStyle w:val="ListParagraph"/>
        <w:rPr>
          <w:rFonts w:ascii="Arial" w:hAnsi="Arial" w:cs="Arial"/>
          <w:sz w:val="24"/>
          <w:szCs w:val="24"/>
        </w:rPr>
      </w:pPr>
    </w:p>
    <w:p w14:paraId="75B90D18" w14:textId="77777777" w:rsidR="008205B2" w:rsidRPr="0030179B" w:rsidRDefault="00CA67AD" w:rsidP="008205B2">
      <w:pPr>
        <w:pStyle w:val="ListParagraph"/>
        <w:numPr>
          <w:ilvl w:val="0"/>
          <w:numId w:val="1"/>
        </w:numPr>
        <w:spacing w:after="0"/>
        <w:jc w:val="both"/>
        <w:rPr>
          <w:rFonts w:ascii="Arial" w:hAnsi="Arial" w:cs="Arial"/>
          <w:sz w:val="24"/>
          <w:szCs w:val="24"/>
        </w:rPr>
      </w:pPr>
      <w:r w:rsidRPr="0030179B">
        <w:rPr>
          <w:rFonts w:ascii="Arial" w:hAnsi="Arial" w:cs="Arial"/>
          <w:sz w:val="24"/>
          <w:szCs w:val="24"/>
        </w:rPr>
        <w:t>The updated Code of Corporate Governance for 2021/22, as presented, be recommended to Full Council for approval.</w:t>
      </w:r>
    </w:p>
    <w:p w14:paraId="57383D51" w14:textId="77777777" w:rsidR="00ED4435" w:rsidRDefault="00CA67AD" w:rsidP="00CE3AE9">
      <w:pPr>
        <w:spacing w:after="0"/>
        <w:jc w:val="both"/>
        <w:rPr>
          <w:rFonts w:ascii="Arial" w:hAnsi="Arial" w:cs="Arial"/>
          <w:b/>
          <w:bCs/>
          <w:sz w:val="24"/>
          <w:szCs w:val="24"/>
        </w:rPr>
      </w:pPr>
    </w:p>
    <w:p w14:paraId="0A832DB2" w14:textId="77777777" w:rsidR="00CA67AD" w:rsidRDefault="00CA67AD" w:rsidP="00CE3AE9">
      <w:pPr>
        <w:spacing w:after="0"/>
        <w:jc w:val="both"/>
        <w:rPr>
          <w:rFonts w:ascii="Arial" w:hAnsi="Arial" w:cs="Arial"/>
          <w:b/>
          <w:bCs/>
          <w:sz w:val="24"/>
          <w:szCs w:val="24"/>
        </w:rPr>
      </w:pPr>
    </w:p>
    <w:p w14:paraId="23951FF9" w14:textId="330CBB88" w:rsidR="00ED4435" w:rsidRDefault="00CA67AD" w:rsidP="00CE3AE9">
      <w:pPr>
        <w:spacing w:after="0"/>
        <w:jc w:val="both"/>
        <w:rPr>
          <w:rFonts w:ascii="Arial" w:hAnsi="Arial" w:cs="Arial"/>
          <w:b/>
          <w:bCs/>
          <w:sz w:val="24"/>
          <w:szCs w:val="24"/>
        </w:rPr>
      </w:pPr>
      <w:r>
        <w:rPr>
          <w:rFonts w:ascii="Arial" w:hAnsi="Arial" w:cs="Arial"/>
          <w:b/>
          <w:bCs/>
          <w:sz w:val="24"/>
          <w:szCs w:val="24"/>
        </w:rPr>
        <w:t xml:space="preserve">Response to the </w:t>
      </w:r>
      <w:r>
        <w:rPr>
          <w:rFonts w:ascii="Arial" w:hAnsi="Arial" w:cs="Arial"/>
          <w:b/>
          <w:bCs/>
          <w:sz w:val="24"/>
          <w:szCs w:val="24"/>
        </w:rPr>
        <w:t>Information Request from the External Auditor</w:t>
      </w:r>
    </w:p>
    <w:p w14:paraId="2AF85B3D" w14:textId="77777777" w:rsidR="00ED4435" w:rsidRDefault="00CA67AD" w:rsidP="00CE3AE9">
      <w:pPr>
        <w:spacing w:after="0"/>
        <w:jc w:val="both"/>
        <w:rPr>
          <w:rFonts w:ascii="Arial" w:hAnsi="Arial" w:cs="Arial"/>
          <w:b/>
          <w:bCs/>
          <w:sz w:val="24"/>
          <w:szCs w:val="24"/>
        </w:rPr>
      </w:pPr>
    </w:p>
    <w:p w14:paraId="14D10D74" w14:textId="77777777" w:rsidR="008205B2" w:rsidRPr="008205B2" w:rsidRDefault="00CA67AD" w:rsidP="008205B2">
      <w:pPr>
        <w:spacing w:after="0"/>
        <w:jc w:val="both"/>
        <w:rPr>
          <w:rFonts w:ascii="Arial" w:hAnsi="Arial" w:cs="Arial"/>
          <w:sz w:val="24"/>
          <w:szCs w:val="24"/>
        </w:rPr>
      </w:pPr>
      <w:r>
        <w:rPr>
          <w:rFonts w:ascii="Arial" w:hAnsi="Arial" w:cs="Arial"/>
          <w:sz w:val="24"/>
          <w:szCs w:val="24"/>
        </w:rPr>
        <w:t>The committee considered</w:t>
      </w:r>
      <w:r w:rsidRPr="008205B2">
        <w:rPr>
          <w:rFonts w:ascii="Arial" w:hAnsi="Arial" w:cs="Arial"/>
          <w:sz w:val="24"/>
          <w:szCs w:val="24"/>
        </w:rPr>
        <w:t xml:space="preserve"> a report</w:t>
      </w:r>
      <w:r>
        <w:rPr>
          <w:rFonts w:ascii="Arial" w:hAnsi="Arial" w:cs="Arial"/>
          <w:sz w:val="24"/>
          <w:szCs w:val="24"/>
        </w:rPr>
        <w:t xml:space="preserve"> presented by </w:t>
      </w:r>
      <w:r w:rsidRPr="008205B2">
        <w:rPr>
          <w:rFonts w:ascii="Arial" w:hAnsi="Arial" w:cs="Arial"/>
          <w:sz w:val="24"/>
          <w:szCs w:val="24"/>
        </w:rPr>
        <w:t>Khadija Saeed, Head of Corporate Finance</w:t>
      </w:r>
      <w:r>
        <w:rPr>
          <w:rFonts w:ascii="Arial" w:hAnsi="Arial" w:cs="Arial"/>
          <w:sz w:val="24"/>
          <w:szCs w:val="24"/>
        </w:rPr>
        <w:t>, which</w:t>
      </w:r>
      <w:r w:rsidRPr="008205B2">
        <w:rPr>
          <w:rFonts w:ascii="Arial" w:hAnsi="Arial" w:cs="Arial"/>
          <w:sz w:val="24"/>
          <w:szCs w:val="24"/>
        </w:rPr>
        <w:t xml:space="preserve"> detail</w:t>
      </w:r>
      <w:r>
        <w:rPr>
          <w:rFonts w:ascii="Arial" w:hAnsi="Arial" w:cs="Arial"/>
          <w:sz w:val="24"/>
          <w:szCs w:val="24"/>
        </w:rPr>
        <w:t>ed</w:t>
      </w:r>
      <w:r w:rsidRPr="008205B2">
        <w:rPr>
          <w:rFonts w:ascii="Arial" w:hAnsi="Arial" w:cs="Arial"/>
          <w:sz w:val="24"/>
          <w:szCs w:val="24"/>
        </w:rPr>
        <w:t xml:space="preserve"> the proposed management response to the external auditor's annual information request</w:t>
      </w:r>
      <w:r>
        <w:rPr>
          <w:rFonts w:ascii="Arial" w:hAnsi="Arial" w:cs="Arial"/>
          <w:sz w:val="24"/>
          <w:szCs w:val="24"/>
        </w:rPr>
        <w:t xml:space="preserve">. The response </w:t>
      </w:r>
      <w:r w:rsidRPr="008205B2">
        <w:rPr>
          <w:rFonts w:ascii="Arial" w:hAnsi="Arial" w:cs="Arial"/>
          <w:sz w:val="24"/>
          <w:szCs w:val="24"/>
        </w:rPr>
        <w:t>provi</w:t>
      </w:r>
      <w:r w:rsidRPr="008205B2">
        <w:rPr>
          <w:rFonts w:ascii="Arial" w:hAnsi="Arial" w:cs="Arial"/>
          <w:sz w:val="24"/>
          <w:szCs w:val="24"/>
        </w:rPr>
        <w:t>des the external auditors with information to support their work.</w:t>
      </w:r>
    </w:p>
    <w:p w14:paraId="32FDC9E6" w14:textId="77777777" w:rsidR="00ED4435" w:rsidRDefault="00CA67AD" w:rsidP="00CE3AE9">
      <w:pPr>
        <w:spacing w:after="0"/>
        <w:jc w:val="both"/>
        <w:rPr>
          <w:rFonts w:ascii="Arial" w:hAnsi="Arial" w:cs="Arial"/>
          <w:b/>
          <w:bCs/>
          <w:sz w:val="24"/>
          <w:szCs w:val="24"/>
        </w:rPr>
      </w:pPr>
    </w:p>
    <w:p w14:paraId="4D373D38" w14:textId="77777777" w:rsidR="008205B2" w:rsidRPr="008205B2" w:rsidRDefault="00CA67AD" w:rsidP="008205B2">
      <w:pPr>
        <w:spacing w:after="0"/>
        <w:jc w:val="both"/>
        <w:rPr>
          <w:rFonts w:ascii="Arial" w:hAnsi="Arial" w:cs="Arial"/>
          <w:sz w:val="24"/>
          <w:szCs w:val="24"/>
        </w:rPr>
      </w:pPr>
      <w:r w:rsidRPr="008205B2">
        <w:rPr>
          <w:rFonts w:ascii="Arial" w:hAnsi="Arial" w:cs="Arial"/>
          <w:b/>
          <w:bCs/>
          <w:sz w:val="24"/>
          <w:szCs w:val="24"/>
        </w:rPr>
        <w:t xml:space="preserve">Resolved: </w:t>
      </w:r>
      <w:r w:rsidRPr="008205B2">
        <w:rPr>
          <w:rFonts w:ascii="Arial" w:hAnsi="Arial" w:cs="Arial"/>
          <w:sz w:val="24"/>
          <w:szCs w:val="24"/>
        </w:rPr>
        <w:t>That the management response to the information request from the external auditor, as presented, be approved.</w:t>
      </w:r>
    </w:p>
    <w:p w14:paraId="5B345DD1" w14:textId="77777777" w:rsidR="00ED4435" w:rsidRDefault="00CA67AD" w:rsidP="00CE3AE9">
      <w:pPr>
        <w:spacing w:after="0"/>
        <w:jc w:val="both"/>
        <w:rPr>
          <w:rFonts w:ascii="Arial" w:hAnsi="Arial" w:cs="Arial"/>
          <w:b/>
          <w:bCs/>
          <w:sz w:val="24"/>
          <w:szCs w:val="24"/>
        </w:rPr>
      </w:pPr>
    </w:p>
    <w:p w14:paraId="02FFF7EA"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Matters arising under Urgent Business since the last meeting</w:t>
      </w:r>
    </w:p>
    <w:p w14:paraId="30D68F72" w14:textId="77777777" w:rsidR="00ED4435" w:rsidRDefault="00CA67AD" w:rsidP="00CE3AE9">
      <w:pPr>
        <w:spacing w:after="0"/>
        <w:jc w:val="both"/>
        <w:rPr>
          <w:rFonts w:ascii="Arial" w:hAnsi="Arial" w:cs="Arial"/>
          <w:b/>
          <w:bCs/>
          <w:sz w:val="24"/>
          <w:szCs w:val="24"/>
        </w:rPr>
      </w:pPr>
    </w:p>
    <w:p w14:paraId="3249CE2D" w14:textId="77777777" w:rsidR="00ED4435" w:rsidRDefault="00CA67AD" w:rsidP="00CE3AE9">
      <w:pPr>
        <w:spacing w:after="0"/>
        <w:jc w:val="both"/>
        <w:rPr>
          <w:rFonts w:ascii="Arial" w:hAnsi="Arial" w:cs="Arial"/>
          <w:sz w:val="24"/>
          <w:szCs w:val="24"/>
        </w:rPr>
      </w:pPr>
      <w:r>
        <w:rPr>
          <w:rFonts w:ascii="Arial" w:hAnsi="Arial" w:cs="Arial"/>
          <w:sz w:val="24"/>
          <w:szCs w:val="24"/>
        </w:rPr>
        <w:t>The co</w:t>
      </w:r>
      <w:r>
        <w:rPr>
          <w:rFonts w:ascii="Arial" w:hAnsi="Arial" w:cs="Arial"/>
          <w:sz w:val="24"/>
          <w:szCs w:val="24"/>
        </w:rPr>
        <w:t>mmittee considered a report presented by Josh Mynott, Democratic and Member Services Manager, which outlined the decisions approved by the Director of Corporate Services as matters of Urgent Business since the last meeting of the Audit, Risk and Governance</w:t>
      </w:r>
      <w:r>
        <w:rPr>
          <w:rFonts w:ascii="Arial" w:hAnsi="Arial" w:cs="Arial"/>
          <w:sz w:val="24"/>
          <w:szCs w:val="24"/>
        </w:rPr>
        <w:t xml:space="preserve"> Committee, following the webcast failure at the committee's meeting on 25 January 2021.</w:t>
      </w:r>
    </w:p>
    <w:p w14:paraId="547762F2" w14:textId="77777777" w:rsidR="008205B2" w:rsidRDefault="00CA67AD" w:rsidP="00CE3AE9">
      <w:pPr>
        <w:spacing w:after="0"/>
        <w:jc w:val="both"/>
        <w:rPr>
          <w:rFonts w:ascii="Arial" w:hAnsi="Arial" w:cs="Arial"/>
          <w:sz w:val="24"/>
          <w:szCs w:val="24"/>
        </w:rPr>
      </w:pPr>
    </w:p>
    <w:p w14:paraId="031BCC83" w14:textId="77777777" w:rsidR="008205B2" w:rsidRPr="008205B2" w:rsidRDefault="00CA67AD" w:rsidP="008205B2">
      <w:pPr>
        <w:spacing w:after="0"/>
        <w:jc w:val="both"/>
        <w:rPr>
          <w:rFonts w:ascii="Arial" w:hAnsi="Arial" w:cs="Arial"/>
          <w:sz w:val="24"/>
          <w:szCs w:val="24"/>
        </w:rPr>
      </w:pPr>
      <w:r w:rsidRPr="008205B2">
        <w:rPr>
          <w:rFonts w:ascii="Arial" w:hAnsi="Arial" w:cs="Arial"/>
          <w:b/>
          <w:bCs/>
          <w:sz w:val="24"/>
          <w:szCs w:val="24"/>
        </w:rPr>
        <w:t xml:space="preserve">Resolved: </w:t>
      </w:r>
      <w:r w:rsidRPr="008205B2">
        <w:rPr>
          <w:rFonts w:ascii="Arial" w:hAnsi="Arial" w:cs="Arial"/>
          <w:sz w:val="24"/>
          <w:szCs w:val="24"/>
        </w:rPr>
        <w:t>That the decisions approved by the Director of Corporate Services as matters of Urgent Business since the last meeting, in agreement with the Chair and Depu</w:t>
      </w:r>
      <w:r w:rsidRPr="008205B2">
        <w:rPr>
          <w:rFonts w:ascii="Arial" w:hAnsi="Arial" w:cs="Arial"/>
          <w:sz w:val="24"/>
          <w:szCs w:val="24"/>
        </w:rPr>
        <w:t>ty Chair of the Audit, Risk and Governance Committee, be noted.</w:t>
      </w:r>
    </w:p>
    <w:p w14:paraId="5C8174F6" w14:textId="77777777" w:rsidR="00ED4435" w:rsidRDefault="00CA67AD" w:rsidP="00CE3AE9">
      <w:pPr>
        <w:spacing w:after="0"/>
        <w:jc w:val="both"/>
        <w:rPr>
          <w:rFonts w:ascii="Arial" w:hAnsi="Arial" w:cs="Arial"/>
          <w:b/>
          <w:bCs/>
          <w:sz w:val="24"/>
          <w:szCs w:val="24"/>
        </w:rPr>
      </w:pPr>
    </w:p>
    <w:p w14:paraId="6D70E41F"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Part II (Not Open to Press and Public)</w:t>
      </w:r>
    </w:p>
    <w:p w14:paraId="1EEC798B" w14:textId="77777777" w:rsidR="00ED4435" w:rsidRDefault="00CA67AD" w:rsidP="00CE3AE9">
      <w:pPr>
        <w:spacing w:after="0"/>
        <w:jc w:val="both"/>
        <w:rPr>
          <w:rFonts w:ascii="Arial" w:hAnsi="Arial" w:cs="Arial"/>
          <w:b/>
          <w:bCs/>
          <w:sz w:val="24"/>
          <w:szCs w:val="24"/>
        </w:rPr>
      </w:pPr>
    </w:p>
    <w:p w14:paraId="70FF7BC5" w14:textId="77777777" w:rsidR="00ED4435" w:rsidRDefault="00CA67AD" w:rsidP="00CE3AE9">
      <w:pPr>
        <w:spacing w:after="0"/>
        <w:jc w:val="both"/>
        <w:rPr>
          <w:rFonts w:ascii="Arial" w:hAnsi="Arial" w:cs="Arial"/>
          <w:b/>
          <w:bCs/>
          <w:sz w:val="24"/>
          <w:szCs w:val="24"/>
        </w:rPr>
      </w:pPr>
      <w:r>
        <w:rPr>
          <w:rFonts w:ascii="Arial" w:hAnsi="Arial" w:cs="Arial"/>
          <w:b/>
          <w:bCs/>
          <w:sz w:val="24"/>
          <w:szCs w:val="24"/>
        </w:rPr>
        <w:t>Counter Fraud, Special Investigations and Whistleblowing Annual Report</w:t>
      </w:r>
    </w:p>
    <w:p w14:paraId="143C3033" w14:textId="77777777" w:rsidR="00ED4435" w:rsidRDefault="00CA67AD" w:rsidP="00CE3AE9">
      <w:pPr>
        <w:spacing w:after="0"/>
        <w:jc w:val="both"/>
        <w:rPr>
          <w:rFonts w:ascii="Arial" w:hAnsi="Arial" w:cs="Arial"/>
          <w:b/>
          <w:bCs/>
          <w:sz w:val="24"/>
          <w:szCs w:val="24"/>
        </w:rPr>
      </w:pPr>
    </w:p>
    <w:p w14:paraId="6411E346" w14:textId="77777777" w:rsidR="00E3512F" w:rsidRPr="004D1BB2" w:rsidRDefault="00CA67AD" w:rsidP="00E351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(Not for Publication - Exempt information as defined in Paragraphs 2, 3 and 7 of Part 1 of Schedule 12A to the Local Government Act, 1972. It is considered that in all the circumstances of the case the public interest in maintaining the exemption outweighs</w:t>
      </w:r>
      <w:r>
        <w:rPr>
          <w:rFonts w:ascii="Arial" w:hAnsi="Arial" w:cs="Arial"/>
          <w:sz w:val="24"/>
          <w:szCs w:val="24"/>
        </w:rPr>
        <w:t xml:space="preserve"> </w:t>
      </w:r>
      <w:r w:rsidRPr="004D1BB2">
        <w:rPr>
          <w:rFonts w:ascii="Arial" w:hAnsi="Arial" w:cs="Arial"/>
          <w:sz w:val="24"/>
          <w:szCs w:val="24"/>
        </w:rPr>
        <w:t>the public interest in disclosing the information)</w:t>
      </w:r>
    </w:p>
    <w:p w14:paraId="1D48F0F7" w14:textId="77777777" w:rsidR="00CD3690" w:rsidRDefault="00CA67AD" w:rsidP="00E3512F">
      <w:pPr>
        <w:spacing w:after="0"/>
        <w:jc w:val="both"/>
        <w:rPr>
          <w:rFonts w:ascii="Arial" w:hAnsi="Arial" w:cs="Arial"/>
          <w:sz w:val="24"/>
          <w:szCs w:val="24"/>
        </w:rPr>
      </w:pPr>
    </w:p>
    <w:p w14:paraId="1250E2DD" w14:textId="77777777" w:rsidR="00E3512F" w:rsidRPr="00E3512F" w:rsidRDefault="00CA67AD" w:rsidP="00E3512F">
      <w:pPr>
        <w:spacing w:after="0"/>
        <w:jc w:val="both"/>
        <w:rPr>
          <w:rFonts w:ascii="Arial" w:hAnsi="Arial" w:cs="Arial"/>
          <w:color w:val="FF0000"/>
          <w:sz w:val="24"/>
          <w:szCs w:val="24"/>
        </w:rPr>
      </w:pPr>
      <w:r>
        <w:rPr>
          <w:rFonts w:ascii="Arial" w:hAnsi="Arial" w:cs="Arial"/>
          <w:sz w:val="24"/>
          <w:szCs w:val="24"/>
        </w:rPr>
        <w:t xml:space="preserve">The committee considered a private and confidential report presented by </w:t>
      </w:r>
      <w:r w:rsidRPr="00E3512F">
        <w:rPr>
          <w:rFonts w:ascii="Arial" w:hAnsi="Arial" w:cs="Arial"/>
          <w:sz w:val="24"/>
          <w:szCs w:val="24"/>
        </w:rPr>
        <w:t>Ruth Lowry, Head of Internal Audit</w:t>
      </w:r>
      <w:r>
        <w:rPr>
          <w:rFonts w:ascii="Arial" w:hAnsi="Arial" w:cs="Arial"/>
          <w:sz w:val="24"/>
          <w:szCs w:val="24"/>
        </w:rPr>
        <w:t>, which outlined</w:t>
      </w:r>
      <w:r w:rsidRPr="00E3512F">
        <w:rPr>
          <w:rFonts w:ascii="Arial" w:hAnsi="Arial" w:cs="Arial"/>
          <w:sz w:val="24"/>
          <w:szCs w:val="24"/>
        </w:rPr>
        <w:t xml:space="preserve"> the work completed during 2020/21 to prevent, detect and investigate fraud and c</w:t>
      </w:r>
      <w:r w:rsidRPr="00E3512F">
        <w:rPr>
          <w:rFonts w:ascii="Arial" w:hAnsi="Arial" w:cs="Arial"/>
          <w:sz w:val="24"/>
          <w:szCs w:val="24"/>
        </w:rPr>
        <w:t>orruption within the county council.</w:t>
      </w:r>
    </w:p>
    <w:p w14:paraId="441BF56D" w14:textId="77777777" w:rsidR="00E3512F" w:rsidRDefault="00CA67AD" w:rsidP="00E3512F">
      <w:pPr>
        <w:pStyle w:val="ListParagraph"/>
        <w:spacing w:after="0"/>
        <w:ind w:left="360"/>
        <w:jc w:val="both"/>
        <w:rPr>
          <w:rFonts w:ascii="Arial" w:hAnsi="Arial" w:cs="Arial"/>
          <w:sz w:val="24"/>
          <w:szCs w:val="24"/>
        </w:rPr>
      </w:pPr>
    </w:p>
    <w:p w14:paraId="7FA338D3" w14:textId="77777777" w:rsidR="00ED4435" w:rsidRPr="00ED4435" w:rsidRDefault="00CA67AD" w:rsidP="00E3512F">
      <w:pPr>
        <w:spacing w:after="0"/>
        <w:jc w:val="both"/>
        <w:rPr>
          <w:rFonts w:ascii="Arial" w:hAnsi="Arial" w:cs="Arial"/>
          <w:b/>
          <w:bCs/>
          <w:sz w:val="24"/>
          <w:szCs w:val="24"/>
        </w:rPr>
      </w:pPr>
      <w:r>
        <w:rPr>
          <w:rFonts w:ascii="Arial" w:hAnsi="Arial" w:cs="Arial"/>
          <w:b/>
          <w:bCs/>
          <w:sz w:val="24"/>
          <w:szCs w:val="24"/>
        </w:rPr>
        <w:t xml:space="preserve">Resolved: </w:t>
      </w:r>
      <w:r>
        <w:rPr>
          <w:rFonts w:ascii="Arial" w:hAnsi="Arial" w:cs="Arial"/>
          <w:sz w:val="24"/>
          <w:szCs w:val="24"/>
        </w:rPr>
        <w:t>That the Counter Fraud, Special Investigations and Whistleblowing Annual Report, as presented, be noted.</w:t>
      </w:r>
    </w:p>
    <w:sectPr w:rsidR="00ED4435" w:rsidRPr="00ED4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74364"/>
    <w:multiLevelType w:val="hybridMultilevel"/>
    <w:tmpl w:val="1B0E3F10"/>
    <w:lvl w:ilvl="0" w:tplc="27A65B56">
      <w:start w:val="1"/>
      <w:numFmt w:val="lowerRoman"/>
      <w:lvlText w:val="%1)"/>
      <w:lvlJc w:val="left"/>
      <w:pPr>
        <w:ind w:left="720" w:hanging="720"/>
      </w:pPr>
      <w:rPr>
        <w:rFonts w:hint="default"/>
      </w:rPr>
    </w:lvl>
    <w:lvl w:ilvl="1" w:tplc="5302E914">
      <w:start w:val="1"/>
      <w:numFmt w:val="lowerLetter"/>
      <w:lvlText w:val="%2."/>
      <w:lvlJc w:val="left"/>
      <w:pPr>
        <w:ind w:left="1080" w:hanging="360"/>
      </w:pPr>
    </w:lvl>
    <w:lvl w:ilvl="2" w:tplc="6C78C74E" w:tentative="1">
      <w:start w:val="1"/>
      <w:numFmt w:val="lowerRoman"/>
      <w:lvlText w:val="%3."/>
      <w:lvlJc w:val="right"/>
      <w:pPr>
        <w:ind w:left="1800" w:hanging="180"/>
      </w:pPr>
    </w:lvl>
    <w:lvl w:ilvl="3" w:tplc="75442E70" w:tentative="1">
      <w:start w:val="1"/>
      <w:numFmt w:val="decimal"/>
      <w:lvlText w:val="%4."/>
      <w:lvlJc w:val="left"/>
      <w:pPr>
        <w:ind w:left="2520" w:hanging="360"/>
      </w:pPr>
    </w:lvl>
    <w:lvl w:ilvl="4" w:tplc="DF8E0158" w:tentative="1">
      <w:start w:val="1"/>
      <w:numFmt w:val="lowerLetter"/>
      <w:lvlText w:val="%5."/>
      <w:lvlJc w:val="left"/>
      <w:pPr>
        <w:ind w:left="3240" w:hanging="360"/>
      </w:pPr>
    </w:lvl>
    <w:lvl w:ilvl="5" w:tplc="0F6C0E66" w:tentative="1">
      <w:start w:val="1"/>
      <w:numFmt w:val="lowerRoman"/>
      <w:lvlText w:val="%6."/>
      <w:lvlJc w:val="right"/>
      <w:pPr>
        <w:ind w:left="3960" w:hanging="180"/>
      </w:pPr>
    </w:lvl>
    <w:lvl w:ilvl="6" w:tplc="A7E8F00C" w:tentative="1">
      <w:start w:val="1"/>
      <w:numFmt w:val="decimal"/>
      <w:lvlText w:val="%7."/>
      <w:lvlJc w:val="left"/>
      <w:pPr>
        <w:ind w:left="4680" w:hanging="360"/>
      </w:pPr>
    </w:lvl>
    <w:lvl w:ilvl="7" w:tplc="ADBC837E" w:tentative="1">
      <w:start w:val="1"/>
      <w:numFmt w:val="lowerLetter"/>
      <w:lvlText w:val="%8."/>
      <w:lvlJc w:val="left"/>
      <w:pPr>
        <w:ind w:left="5400" w:hanging="360"/>
      </w:pPr>
    </w:lvl>
    <w:lvl w:ilvl="8" w:tplc="193201C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64"/>
    <w:rsid w:val="00CA67AD"/>
    <w:rsid w:val="00D4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98B8"/>
  <w15:docId w15:val="{B8724501-2F39-4D5B-BBEA-C4CB0CB5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Hannah</dc:creator>
  <cp:lastModifiedBy>Gorman, Dave</cp:lastModifiedBy>
  <cp:revision>16</cp:revision>
  <dcterms:created xsi:type="dcterms:W3CDTF">2021-04-22T08:41:00Z</dcterms:created>
  <dcterms:modified xsi:type="dcterms:W3CDTF">2021-05-07T10:21:00Z</dcterms:modified>
</cp:coreProperties>
</file>